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4DF4" w14:textId="77777777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B00">
        <w:rPr>
          <w:rFonts w:ascii="Times New Roman" w:hAnsi="Times New Roman" w:cs="Times New Roman"/>
          <w:b/>
          <w:bCs/>
          <w:sz w:val="24"/>
          <w:szCs w:val="24"/>
        </w:rPr>
        <w:t>REGOLAMENTO</w:t>
      </w:r>
    </w:p>
    <w:p w14:paraId="06B55013" w14:textId="77777777" w:rsid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 xml:space="preserve">RAR (RESPONSABILE ATTIVITÀ DI RICERCA): </w:t>
      </w:r>
    </w:p>
    <w:p w14:paraId="0D2F498F" w14:textId="15240B88" w:rsid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Prof. Cristian Biagioni (</w:t>
      </w:r>
      <w:hyperlink r:id="rId6" w:history="1">
        <w:r w:rsidRPr="007E06E0">
          <w:rPr>
            <w:rStyle w:val="Collegamentoipertestuale"/>
            <w:rFonts w:ascii="Times New Roman" w:hAnsi="Times New Roman" w:cs="Times New Roman"/>
            <w:sz w:val="24"/>
            <w:szCs w:val="24"/>
          </w:rPr>
          <w:t>cristian.biagioni@unipi.it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00847D44" w14:textId="3F37B2F7" w:rsid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 Lidia Ciccone (</w:t>
      </w:r>
      <w:hyperlink r:id="rId7" w:history="1">
        <w:r w:rsidRPr="007E06E0">
          <w:rPr>
            <w:rStyle w:val="Collegamentoipertestuale"/>
            <w:rFonts w:ascii="Times New Roman" w:hAnsi="Times New Roman" w:cs="Times New Roman"/>
            <w:sz w:val="24"/>
            <w:szCs w:val="24"/>
          </w:rPr>
          <w:t>lidia.ciccone@unipi.it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328FF143" w14:textId="0C2CBE03" w:rsidR="00C27B00" w:rsidRDefault="00A27069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C27B00">
        <w:rPr>
          <w:rFonts w:ascii="Times New Roman" w:hAnsi="Times New Roman" w:cs="Times New Roman"/>
          <w:sz w:val="24"/>
          <w:szCs w:val="24"/>
        </w:rPr>
        <w:t>. Marco Taddei (</w:t>
      </w:r>
      <w:hyperlink r:id="rId8" w:history="1">
        <w:r w:rsidR="00C27B00" w:rsidRPr="007E06E0">
          <w:rPr>
            <w:rStyle w:val="Collegamentoipertestuale"/>
            <w:rFonts w:ascii="Times New Roman" w:hAnsi="Times New Roman" w:cs="Times New Roman"/>
            <w:sz w:val="24"/>
            <w:szCs w:val="24"/>
          </w:rPr>
          <w:t>marco.taddei@unipi.it</w:t>
        </w:r>
      </w:hyperlink>
      <w:r w:rsidR="00C27B00">
        <w:rPr>
          <w:rFonts w:ascii="Times New Roman" w:hAnsi="Times New Roman" w:cs="Times New Roman"/>
          <w:sz w:val="24"/>
          <w:szCs w:val="24"/>
        </w:rPr>
        <w:t>)</w:t>
      </w:r>
    </w:p>
    <w:p w14:paraId="7B32A921" w14:textId="77777777" w:rsidR="00C75672" w:rsidRDefault="00C75672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55947" w14:textId="2E7C8CCF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B00">
        <w:rPr>
          <w:rFonts w:ascii="Times New Roman" w:hAnsi="Times New Roman" w:cs="Times New Roman"/>
          <w:b/>
          <w:bCs/>
          <w:sz w:val="24"/>
          <w:szCs w:val="24"/>
        </w:rPr>
        <w:t>Art. 1 – Dotazione</w:t>
      </w:r>
    </w:p>
    <w:p w14:paraId="1F7B74C5" w14:textId="0338C1DA" w:rsid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strumentazione del laboratorio comprende:</w:t>
      </w:r>
    </w:p>
    <w:p w14:paraId="33716F3C" w14:textId="5F983136" w:rsidR="00C27B00" w:rsidRPr="00C27B00" w:rsidRDefault="00C27B00" w:rsidP="00C27B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Diffrattometro di raggi X da cristallo singolo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Bruker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D8 Venture” con doppia sorgente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microfocalizzata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detector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Photon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III; sistema </w:t>
      </w:r>
      <w:proofErr w:type="spellStart"/>
      <w:r>
        <w:rPr>
          <w:rFonts w:ascii="Times New Roman" w:hAnsi="Times New Roman" w:cs="Times New Roman"/>
          <w:sz w:val="24"/>
          <w:szCs w:val="24"/>
        </w:rPr>
        <w:t>criostatico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raccolte in bassa temperatura (fino a 100 K).</w:t>
      </w:r>
    </w:p>
    <w:p w14:paraId="45CFF057" w14:textId="13BA6D06" w:rsid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 strumento consente di raggiungere le seguenti finalità:</w:t>
      </w:r>
    </w:p>
    <w:p w14:paraId="15388DA6" w14:textId="4E85664B" w:rsidR="00C27B00" w:rsidRDefault="00C27B00" w:rsidP="00A7799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Determinazione qualitativa di fasi cristalline</w:t>
      </w:r>
      <w:r w:rsidR="00A77996">
        <w:rPr>
          <w:rFonts w:ascii="Times New Roman" w:hAnsi="Times New Roman" w:cs="Times New Roman"/>
          <w:sz w:val="24"/>
          <w:szCs w:val="24"/>
        </w:rPr>
        <w:t xml:space="preserve"> su micro-campioni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F0A68B" w14:textId="72880188" w:rsidR="00C27B00" w:rsidRDefault="00C27B00" w:rsidP="00C27B0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Risoluzione e raffinamento strutturale su volumi micrometrici di fasi cristalline</w:t>
      </w:r>
      <w:r w:rsidR="00A77996">
        <w:rPr>
          <w:rFonts w:ascii="Times New Roman" w:hAnsi="Times New Roman" w:cs="Times New Roman"/>
          <w:sz w:val="24"/>
          <w:szCs w:val="24"/>
        </w:rPr>
        <w:t>.</w:t>
      </w:r>
    </w:p>
    <w:p w14:paraId="772FD149" w14:textId="5CD66155" w:rsidR="00C27B00" w:rsidRPr="00C27B00" w:rsidRDefault="00C27B00" w:rsidP="00A779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Il servizio è rivolto a sostenere le attività scientifiche e didattiche dell’Università di Pisa ed è aperto ad eventuali richieste esterne che saranno vagliate da</w:t>
      </w:r>
      <w:r w:rsidR="00A77996">
        <w:rPr>
          <w:rFonts w:ascii="Times New Roman" w:hAnsi="Times New Roman" w:cs="Times New Roman"/>
          <w:sz w:val="24"/>
          <w:szCs w:val="24"/>
        </w:rPr>
        <w:t>i responsabili scientifici del laboratorio.</w:t>
      </w:r>
    </w:p>
    <w:p w14:paraId="601205FC" w14:textId="77777777" w:rsidR="00C75672" w:rsidRDefault="00C75672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1D253" w14:textId="0DF3E12C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B00">
        <w:rPr>
          <w:rFonts w:ascii="Times New Roman" w:hAnsi="Times New Roman" w:cs="Times New Roman"/>
          <w:b/>
          <w:bCs/>
          <w:sz w:val="24"/>
          <w:szCs w:val="24"/>
        </w:rPr>
        <w:t>Art. 2 - Locali</w:t>
      </w:r>
    </w:p>
    <w:p w14:paraId="1F25E355" w14:textId="53D28760" w:rsidR="00C27B00" w:rsidRPr="00C27B00" w:rsidRDefault="00C27B00" w:rsidP="00A779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 xml:space="preserve">Gli strumenti sono posti presso il laboratorio Raggi X </w:t>
      </w:r>
      <w:r w:rsidR="00A77996">
        <w:rPr>
          <w:rFonts w:ascii="Times New Roman" w:hAnsi="Times New Roman" w:cs="Times New Roman"/>
          <w:sz w:val="24"/>
          <w:szCs w:val="24"/>
        </w:rPr>
        <w:t xml:space="preserve">CISUP </w:t>
      </w:r>
      <w:r w:rsidRPr="00C27B00">
        <w:rPr>
          <w:rFonts w:ascii="Times New Roman" w:hAnsi="Times New Roman" w:cs="Times New Roman"/>
          <w:sz w:val="24"/>
          <w:szCs w:val="24"/>
        </w:rPr>
        <w:t xml:space="preserve">sito al </w:t>
      </w:r>
      <w:r w:rsidR="00A77996">
        <w:rPr>
          <w:rFonts w:ascii="Times New Roman" w:hAnsi="Times New Roman" w:cs="Times New Roman"/>
          <w:sz w:val="24"/>
          <w:szCs w:val="24"/>
        </w:rPr>
        <w:t>piano terra dell’edificio ubicato in Via Santa Maria 55, Pisa.</w:t>
      </w:r>
    </w:p>
    <w:p w14:paraId="05B50E57" w14:textId="77777777" w:rsidR="00C75672" w:rsidRDefault="00C75672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EE39D" w14:textId="649365CB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B00">
        <w:rPr>
          <w:rFonts w:ascii="Times New Roman" w:hAnsi="Times New Roman" w:cs="Times New Roman"/>
          <w:b/>
          <w:bCs/>
          <w:sz w:val="24"/>
          <w:szCs w:val="24"/>
        </w:rPr>
        <w:t>Art. 3 - Gestione</w:t>
      </w:r>
    </w:p>
    <w:p w14:paraId="03BEBD34" w14:textId="5CAF43D9" w:rsidR="00C27B00" w:rsidRDefault="00A77996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Direttore</w:t>
      </w:r>
      <w:r w:rsidR="00C27B00" w:rsidRPr="00C27B00">
        <w:rPr>
          <w:rFonts w:ascii="Times New Roman" w:hAnsi="Times New Roman" w:cs="Times New Roman"/>
          <w:sz w:val="24"/>
          <w:szCs w:val="24"/>
        </w:rPr>
        <w:t xml:space="preserve"> del laboratorio: Prof. </w:t>
      </w:r>
      <w:r>
        <w:rPr>
          <w:rFonts w:ascii="Times New Roman" w:hAnsi="Times New Roman" w:cs="Times New Roman"/>
          <w:sz w:val="24"/>
          <w:szCs w:val="24"/>
        </w:rPr>
        <w:t>Cristian Biagioni (Dipartimento di Scienze della Terra)</w:t>
      </w:r>
    </w:p>
    <w:p w14:paraId="08353771" w14:textId="5B133227" w:rsidR="00A77996" w:rsidRPr="00C27B00" w:rsidRDefault="00A77996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Responsabili delle attività di ricerca: dott. Lidia Ciccone (Dipartimento di Farmacia), </w:t>
      </w:r>
      <w:r w:rsidR="00A27069">
        <w:rPr>
          <w:rFonts w:ascii="Times New Roman" w:hAnsi="Times New Roman" w:cs="Times New Roman"/>
          <w:sz w:val="24"/>
          <w:szCs w:val="24"/>
        </w:rPr>
        <w:t>prof</w:t>
      </w:r>
      <w:r>
        <w:rPr>
          <w:rFonts w:ascii="Times New Roman" w:hAnsi="Times New Roman" w:cs="Times New Roman"/>
          <w:sz w:val="24"/>
          <w:szCs w:val="24"/>
        </w:rPr>
        <w:t>. Marco Taddei (Dipartimento di Chimica e Chimica Industriale).</w:t>
      </w:r>
    </w:p>
    <w:p w14:paraId="25D48231" w14:textId="77777777" w:rsidR="00C75672" w:rsidRDefault="00C75672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D2C16" w14:textId="716E0C23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B00">
        <w:rPr>
          <w:rFonts w:ascii="Times New Roman" w:hAnsi="Times New Roman" w:cs="Times New Roman"/>
          <w:b/>
          <w:bCs/>
          <w:sz w:val="24"/>
          <w:szCs w:val="24"/>
        </w:rPr>
        <w:t>Art. 4 - Accesso</w:t>
      </w:r>
    </w:p>
    <w:p w14:paraId="1760E623" w14:textId="1F83D05A" w:rsidR="00C27B00" w:rsidRPr="00C27B00" w:rsidRDefault="00C27B00" w:rsidP="00A779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 xml:space="preserve">L’accesso al laboratorio è riservato al personale autorizzato dal Direttore del </w:t>
      </w:r>
      <w:r w:rsidR="00A77996">
        <w:rPr>
          <w:rFonts w:ascii="Times New Roman" w:hAnsi="Times New Roman" w:cs="Times New Roman"/>
          <w:sz w:val="24"/>
          <w:szCs w:val="24"/>
        </w:rPr>
        <w:t xml:space="preserve">laboratorio. </w:t>
      </w:r>
      <w:r w:rsidRPr="00C27B00">
        <w:rPr>
          <w:rFonts w:ascii="Times New Roman" w:hAnsi="Times New Roman" w:cs="Times New Roman"/>
          <w:sz w:val="24"/>
          <w:szCs w:val="24"/>
        </w:rPr>
        <w:t xml:space="preserve">Il personale autorizzato deve inoltre essere in possesso della </w:t>
      </w:r>
      <w:r w:rsidR="00A77996">
        <w:rPr>
          <w:rFonts w:ascii="Times New Roman" w:hAnsi="Times New Roman" w:cs="Times New Roman"/>
          <w:sz w:val="24"/>
          <w:szCs w:val="24"/>
        </w:rPr>
        <w:t xml:space="preserve">scheda individuale di radioprotezione </w:t>
      </w:r>
      <w:r w:rsidRPr="00C27B00">
        <w:rPr>
          <w:rFonts w:ascii="Times New Roman" w:hAnsi="Times New Roman" w:cs="Times New Roman"/>
          <w:sz w:val="24"/>
          <w:szCs w:val="24"/>
        </w:rPr>
        <w:t>rilasciata dall’esperto qualificato del Servizio di Radioprotezione.</w:t>
      </w:r>
    </w:p>
    <w:p w14:paraId="037263E2" w14:textId="57E64892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L’utilizzo della strumentazione presente in laboratorio deve essere preventivamente concordato con i</w:t>
      </w:r>
      <w:r w:rsidR="00A77996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responsabil</w:t>
      </w:r>
      <w:r w:rsidR="00A77996">
        <w:rPr>
          <w:rFonts w:ascii="Times New Roman" w:hAnsi="Times New Roman" w:cs="Times New Roman"/>
          <w:sz w:val="24"/>
          <w:szCs w:val="24"/>
        </w:rPr>
        <w:t>i scientifici delle attività di ricerca</w:t>
      </w:r>
      <w:r w:rsidRPr="00C27B00">
        <w:rPr>
          <w:rFonts w:ascii="Times New Roman" w:hAnsi="Times New Roman" w:cs="Times New Roman"/>
          <w:sz w:val="24"/>
          <w:szCs w:val="24"/>
        </w:rPr>
        <w:t xml:space="preserve"> e regolato tramite prenotazione da effettuarsi presso i responsabil</w:t>
      </w:r>
      <w:r w:rsidR="00A77996">
        <w:rPr>
          <w:rFonts w:ascii="Times New Roman" w:hAnsi="Times New Roman" w:cs="Times New Roman"/>
          <w:sz w:val="24"/>
          <w:szCs w:val="24"/>
        </w:rPr>
        <w:t>i</w:t>
      </w:r>
      <w:r w:rsidRPr="00C27B00">
        <w:rPr>
          <w:rFonts w:ascii="Times New Roman" w:hAnsi="Times New Roman" w:cs="Times New Roman"/>
          <w:sz w:val="24"/>
          <w:szCs w:val="24"/>
        </w:rPr>
        <w:t xml:space="preserve"> del laboratorio.</w:t>
      </w:r>
    </w:p>
    <w:p w14:paraId="566E8F65" w14:textId="77777777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Nel rispetto del presente regolamento, possono accedere:</w:t>
      </w:r>
    </w:p>
    <w:p w14:paraId="6A7FFBAB" w14:textId="77777777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§ utenti INTERNI dell'Università di Pisa;</w:t>
      </w:r>
    </w:p>
    <w:p w14:paraId="4AE6B121" w14:textId="77777777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§ utenti ESTERNI di istituzioni accademiche o enti pubblici di ricerca;</w:t>
      </w:r>
    </w:p>
    <w:p w14:paraId="0F2608F2" w14:textId="77777777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§ utenti PRIVATI di industrie o enti privati.</w:t>
      </w:r>
    </w:p>
    <w:p w14:paraId="1D45391B" w14:textId="1C3B42F8" w:rsid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L’utilizzo autonomo del laboratorio è riservato agli utenti interni abilitati. L’abilitazione all’uso degli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strumenti da parte degli utenti interessati ad un uso continuativo dello strumento è subordinata alla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presenza del personale tecnico o de</w:t>
      </w:r>
      <w:r w:rsidR="00C75672">
        <w:rPr>
          <w:rFonts w:ascii="Times New Roman" w:hAnsi="Times New Roman" w:cs="Times New Roman"/>
          <w:sz w:val="24"/>
          <w:szCs w:val="24"/>
        </w:rPr>
        <w:t>i</w:t>
      </w:r>
      <w:r w:rsidRPr="00C27B00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C75672">
        <w:rPr>
          <w:rFonts w:ascii="Times New Roman" w:hAnsi="Times New Roman" w:cs="Times New Roman"/>
          <w:sz w:val="24"/>
          <w:szCs w:val="24"/>
        </w:rPr>
        <w:t>i</w:t>
      </w:r>
      <w:r w:rsidRPr="00C27B00">
        <w:rPr>
          <w:rFonts w:ascii="Times New Roman" w:hAnsi="Times New Roman" w:cs="Times New Roman"/>
          <w:sz w:val="24"/>
          <w:szCs w:val="24"/>
        </w:rPr>
        <w:t xml:space="preserve"> del laboratorio.</w:t>
      </w:r>
    </w:p>
    <w:p w14:paraId="3141A889" w14:textId="77777777" w:rsidR="0026758A" w:rsidRDefault="0026758A" w:rsidP="002675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 xml:space="preserve">È assolutamente vietato l'ingresso alle persone non </w:t>
      </w:r>
      <w:r w:rsidRPr="00C27B00">
        <w:rPr>
          <w:rFonts w:ascii="Times New Roman" w:hAnsi="Times New Roman" w:cs="Times New Roman"/>
          <w:color w:val="000000"/>
          <w:sz w:val="24"/>
          <w:szCs w:val="24"/>
        </w:rPr>
        <w:t>autorizzate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39C31C" w14:textId="77777777" w:rsidR="0026758A" w:rsidRDefault="0026758A" w:rsidP="002675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C9435" w14:textId="3EEB62CA" w:rsidR="00C27B00" w:rsidRPr="0026758A" w:rsidRDefault="00C27B00" w:rsidP="0026758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b/>
          <w:bCs/>
          <w:sz w:val="24"/>
          <w:szCs w:val="24"/>
        </w:rPr>
        <w:t>Art. 5 - Turni</w:t>
      </w:r>
    </w:p>
    <w:p w14:paraId="014FADA5" w14:textId="77777777" w:rsidR="00C75672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lastRenderedPageBreak/>
        <w:t>Si potranno prenotare un massimo di sei giornate di utilizzo laboratorio - e non più di tre giornate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consecutive - ogni mese, ad eccezione di turni festivi, prefestivi e notturni. Le prenotazioni dei turni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potranno essere effettuate per i soli 30 gg successivi a quello di prenotazione. Tale limitazione non sussiste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per turni dedicati alla didattica, all’addestramento, a utenti esterni, a manutenzione.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In caso di non utilizzo del turno prenotato, l’utente è tenuto a darne comunicazione a</w:t>
      </w:r>
      <w:r w:rsidR="00C75672">
        <w:rPr>
          <w:rFonts w:ascii="Times New Roman" w:hAnsi="Times New Roman" w:cs="Times New Roman"/>
          <w:sz w:val="24"/>
          <w:szCs w:val="24"/>
        </w:rPr>
        <w:t>i</w:t>
      </w:r>
      <w:r w:rsidRPr="00C27B00">
        <w:rPr>
          <w:rFonts w:ascii="Times New Roman" w:hAnsi="Times New Roman" w:cs="Times New Roman"/>
          <w:sz w:val="24"/>
          <w:szCs w:val="24"/>
        </w:rPr>
        <w:t xml:space="preserve"> responsabil</w:t>
      </w:r>
      <w:r w:rsidR="00C75672">
        <w:rPr>
          <w:rFonts w:ascii="Times New Roman" w:hAnsi="Times New Roman" w:cs="Times New Roman"/>
          <w:sz w:val="24"/>
          <w:szCs w:val="24"/>
        </w:rPr>
        <w:t>i</w:t>
      </w:r>
      <w:r w:rsidRPr="00C27B00">
        <w:rPr>
          <w:rFonts w:ascii="Times New Roman" w:hAnsi="Times New Roman" w:cs="Times New Roman"/>
          <w:sz w:val="24"/>
          <w:szCs w:val="24"/>
        </w:rPr>
        <w:t xml:space="preserve"> e/o al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personale tecnico</w:t>
      </w:r>
      <w:r w:rsidR="00C75672">
        <w:rPr>
          <w:rFonts w:ascii="Times New Roman" w:hAnsi="Times New Roman" w:cs="Times New Roman"/>
          <w:sz w:val="24"/>
          <w:szCs w:val="24"/>
        </w:rPr>
        <w:t xml:space="preserve"> con</w:t>
      </w:r>
      <w:r w:rsidRPr="00C27B00">
        <w:rPr>
          <w:rFonts w:ascii="Times New Roman" w:hAnsi="Times New Roman" w:cs="Times New Roman"/>
          <w:sz w:val="24"/>
          <w:szCs w:val="24"/>
        </w:rPr>
        <w:t xml:space="preserve"> almeno 48 ore di anticipo in modo che il turno possa essere assegnato ad altro utente.</w:t>
      </w:r>
    </w:p>
    <w:p w14:paraId="1C8DFFB7" w14:textId="0474E121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 xml:space="preserve">Turni non </w:t>
      </w:r>
      <w:r w:rsidR="00C75672">
        <w:rPr>
          <w:rFonts w:ascii="Times New Roman" w:hAnsi="Times New Roman" w:cs="Times New Roman"/>
          <w:sz w:val="24"/>
          <w:szCs w:val="24"/>
        </w:rPr>
        <w:t>utilizzati</w:t>
      </w:r>
      <w:r w:rsidRPr="00C27B00">
        <w:rPr>
          <w:rFonts w:ascii="Times New Roman" w:hAnsi="Times New Roman" w:cs="Times New Roman"/>
          <w:sz w:val="24"/>
          <w:szCs w:val="24"/>
        </w:rPr>
        <w:t xml:space="preserve"> e non disdetti in tempo utile (vedi sopra) verranno comunque addebitati.</w:t>
      </w:r>
    </w:p>
    <w:p w14:paraId="0E97C415" w14:textId="77777777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I turni di utilizzo del laboratorio sono assegnati, in ordine di priorità, alle seguenti attività:</w:t>
      </w:r>
    </w:p>
    <w:p w14:paraId="6F4A20BC" w14:textId="4489DFBE" w:rsidR="00C27B00" w:rsidRPr="00C75672" w:rsidRDefault="00C27B00" w:rsidP="00C756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72">
        <w:rPr>
          <w:rFonts w:ascii="Times New Roman" w:hAnsi="Times New Roman" w:cs="Times New Roman"/>
          <w:sz w:val="24"/>
          <w:szCs w:val="24"/>
        </w:rPr>
        <w:t>didattica, addestramento utenti, manutenzione straordinaria (non programmata);</w:t>
      </w:r>
    </w:p>
    <w:p w14:paraId="09D6B49A" w14:textId="18C973BB" w:rsidR="00C27B00" w:rsidRPr="00C75672" w:rsidRDefault="00C27B00" w:rsidP="00C756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72">
        <w:rPr>
          <w:rFonts w:ascii="Times New Roman" w:hAnsi="Times New Roman" w:cs="Times New Roman"/>
          <w:sz w:val="24"/>
          <w:szCs w:val="24"/>
        </w:rPr>
        <w:t>utenti interni (dell'Università di Pisa);</w:t>
      </w:r>
    </w:p>
    <w:p w14:paraId="0CDB256E" w14:textId="05865EBF" w:rsidR="00C27B00" w:rsidRPr="00C75672" w:rsidRDefault="00C27B00" w:rsidP="00C756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72">
        <w:rPr>
          <w:rFonts w:ascii="Times New Roman" w:hAnsi="Times New Roman" w:cs="Times New Roman"/>
          <w:sz w:val="24"/>
          <w:szCs w:val="24"/>
        </w:rPr>
        <w:t>utenti esterni (di altri istituti o enti di ricerca);</w:t>
      </w:r>
    </w:p>
    <w:p w14:paraId="4E37AA40" w14:textId="469BCF75" w:rsidR="00C27B00" w:rsidRPr="00C75672" w:rsidRDefault="00C27B00" w:rsidP="00C756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72">
        <w:rPr>
          <w:rFonts w:ascii="Times New Roman" w:hAnsi="Times New Roman" w:cs="Times New Roman"/>
          <w:sz w:val="24"/>
          <w:szCs w:val="24"/>
        </w:rPr>
        <w:t>utenti privati;</w:t>
      </w:r>
    </w:p>
    <w:p w14:paraId="488B496B" w14:textId="621A1428" w:rsidR="00C27B00" w:rsidRPr="00C75672" w:rsidRDefault="00C27B00" w:rsidP="00C7567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672">
        <w:rPr>
          <w:rFonts w:ascii="Times New Roman" w:hAnsi="Times New Roman" w:cs="Times New Roman"/>
          <w:sz w:val="24"/>
          <w:szCs w:val="24"/>
        </w:rPr>
        <w:t>manutenzione ordinaria programmata e sviluppo delle tecniche analitiche.</w:t>
      </w:r>
    </w:p>
    <w:p w14:paraId="7EF7E859" w14:textId="1754DCDF" w:rsid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Eventuali disagi agli utenti dovuti a cancellazioni delle loro prenotazioni per cause di priorità, verranno per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quanto possibile riparati mediante cessione di parti di turno derivanti da altre prenotazioni.</w:t>
      </w:r>
    </w:p>
    <w:p w14:paraId="2DAA1D12" w14:textId="77777777" w:rsidR="00C75672" w:rsidRPr="00C27B00" w:rsidRDefault="00C75672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98F7A" w14:textId="77777777" w:rsidR="00C27B00" w:rsidRP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B00">
        <w:rPr>
          <w:rFonts w:ascii="Times New Roman" w:hAnsi="Times New Roman" w:cs="Times New Roman"/>
          <w:b/>
          <w:bCs/>
          <w:sz w:val="24"/>
          <w:szCs w:val="24"/>
        </w:rPr>
        <w:t>Art. 6 - Tariffe</w:t>
      </w:r>
    </w:p>
    <w:p w14:paraId="1770C729" w14:textId="55C6D5F6" w:rsidR="00C27B00" w:rsidRDefault="00C27B00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 xml:space="preserve">Il consiglio </w:t>
      </w:r>
      <w:r w:rsidR="00C75672">
        <w:rPr>
          <w:rFonts w:ascii="Times New Roman" w:hAnsi="Times New Roman" w:cs="Times New Roman"/>
          <w:sz w:val="24"/>
          <w:szCs w:val="24"/>
        </w:rPr>
        <w:t xml:space="preserve">del CISUP </w:t>
      </w:r>
      <w:r w:rsidRPr="00C27B00">
        <w:rPr>
          <w:rFonts w:ascii="Times New Roman" w:hAnsi="Times New Roman" w:cs="Times New Roman"/>
          <w:sz w:val="24"/>
          <w:szCs w:val="24"/>
        </w:rPr>
        <w:t>definisce un tariffario volto a ricoprire le spese di manutenzione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annuale e creare un fondo per l'aggiornamento e il miglioramento della strumentazione del laboratorio.</w:t>
      </w:r>
    </w:p>
    <w:p w14:paraId="480B2099" w14:textId="5FA19BC8" w:rsidR="00F47269" w:rsidRDefault="00F47269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preparazione dei campioni (ossia la selezione dei cristalli e il loro montaggio sui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portacampioni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potrà essere opera dell’utente, che potrà presentarsi al laboratorio con i campioni già pronti per la raccolta dati, oppure potrà essere effettuata dal personale del laboratorio. </w:t>
      </w:r>
      <w:r w:rsidR="000F4E46">
        <w:rPr>
          <w:rFonts w:ascii="Times New Roman" w:hAnsi="Times New Roman" w:cs="Times New Roman"/>
          <w:sz w:val="24"/>
          <w:szCs w:val="24"/>
        </w:rPr>
        <w:t xml:space="preserve">Tale operazione, di durata variabile in funzione della natura dei cristalli, ha un costo fisso a campione. </w:t>
      </w:r>
    </w:p>
    <w:p w14:paraId="518E7CB6" w14:textId="790CDAE9" w:rsidR="00F47269" w:rsidRDefault="00F47269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tempi necessari per una raccolta di dati di diffrazione di raggi X da cristallo singolo dipendono da numerose variabili (cristallinità dell’individuo studiato, sue dimensioni, costituenti chimici, simmetria) e pertanto risulta impossibile preventivare per ogni singolo campione un costo su base orario. </w:t>
      </w:r>
      <w:proofErr w:type="gramStart"/>
      <w:r>
        <w:rPr>
          <w:rFonts w:ascii="Times New Roman" w:hAnsi="Times New Roman" w:cs="Times New Roman"/>
          <w:sz w:val="24"/>
          <w:szCs w:val="24"/>
        </w:rPr>
        <w:t>Pertanto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propone un costo orario per raccolte lunghe sino a 8 h; per raccolte di durata superiore si impone invece un costo fisso.</w:t>
      </w:r>
    </w:p>
    <w:p w14:paraId="1A2E42CB" w14:textId="63E5D253" w:rsidR="00F47269" w:rsidRPr="006E7BDC" w:rsidRDefault="00F47269" w:rsidP="00F4726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costo orario viene compresa sia la determinazione dei parametri di cella, pass</w:t>
      </w:r>
      <w:r w:rsidR="000F4E4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preliminar</w:t>
      </w:r>
      <w:r w:rsidR="000F4E4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alla successiva raccolta</w:t>
      </w:r>
      <w:r w:rsidR="000F4E46">
        <w:rPr>
          <w:rFonts w:ascii="Times New Roman" w:hAnsi="Times New Roman" w:cs="Times New Roman"/>
          <w:sz w:val="24"/>
          <w:szCs w:val="24"/>
        </w:rPr>
        <w:t>, sia la raccolta stessa.</w:t>
      </w:r>
      <w:r>
        <w:rPr>
          <w:rFonts w:ascii="Times New Roman" w:hAnsi="Times New Roman" w:cs="Times New Roman"/>
          <w:sz w:val="24"/>
          <w:szCs w:val="24"/>
        </w:rPr>
        <w:t xml:space="preserve"> L’utente potrà </w:t>
      </w:r>
      <w:r w:rsidR="000F4E46">
        <w:rPr>
          <w:rFonts w:ascii="Times New Roman" w:hAnsi="Times New Roman" w:cs="Times New Roman"/>
          <w:sz w:val="24"/>
          <w:szCs w:val="24"/>
        </w:rPr>
        <w:t xml:space="preserve">infatti </w:t>
      </w:r>
      <w:r>
        <w:rPr>
          <w:rFonts w:ascii="Times New Roman" w:hAnsi="Times New Roman" w:cs="Times New Roman"/>
          <w:sz w:val="24"/>
          <w:szCs w:val="24"/>
        </w:rPr>
        <w:t>richiedere una semplice identificazione della fase studiata</w:t>
      </w:r>
      <w:r w:rsidR="000F4E46">
        <w:rPr>
          <w:rFonts w:ascii="Times New Roman" w:hAnsi="Times New Roman" w:cs="Times New Roman"/>
          <w:sz w:val="24"/>
          <w:szCs w:val="24"/>
        </w:rPr>
        <w:t xml:space="preserve"> (basata sui parametri di cella)</w:t>
      </w:r>
      <w:r>
        <w:rPr>
          <w:rFonts w:ascii="Times New Roman" w:hAnsi="Times New Roman" w:cs="Times New Roman"/>
          <w:sz w:val="24"/>
          <w:szCs w:val="24"/>
        </w:rPr>
        <w:t xml:space="preserve">, oppure </w:t>
      </w:r>
      <w:r w:rsidR="000F4E46">
        <w:rPr>
          <w:rFonts w:ascii="Times New Roman" w:hAnsi="Times New Roman" w:cs="Times New Roman"/>
          <w:sz w:val="24"/>
          <w:szCs w:val="24"/>
        </w:rPr>
        <w:t xml:space="preserve">avere necessità d </w:t>
      </w:r>
      <w:proofErr w:type="gramStart"/>
      <w:r w:rsidR="000F4E46"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ulteriori dati in grado di consentire la risoluzione o il raffinamento della struttura del composto cristallino in esame. Il lavoro di risoluzione, raffinamento strutturale e deposito dei dati strutturali non è </w:t>
      </w:r>
      <w:r w:rsidR="0026758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carico delle attività del laboratorio. Eventuali richieste specifiche dovranno essere discusse e concordate con i responsabili delle attività di ricerca. </w:t>
      </w:r>
    </w:p>
    <w:p w14:paraId="23E7EC7E" w14:textId="13685D51" w:rsidR="006A335C" w:rsidRDefault="006A335C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97"/>
        <w:gridCol w:w="792"/>
        <w:gridCol w:w="1524"/>
        <w:gridCol w:w="1522"/>
      </w:tblGrid>
      <w:tr w:rsidR="00E33486" w14:paraId="0A4F3821" w14:textId="77777777" w:rsidTr="003207E9">
        <w:trPr>
          <w:jc w:val="center"/>
        </w:trPr>
        <w:tc>
          <w:tcPr>
            <w:tcW w:w="0" w:type="auto"/>
            <w:vAlign w:val="center"/>
          </w:tcPr>
          <w:p w14:paraId="522C1718" w14:textId="77777777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F247025" w14:textId="38599446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UniPi</w:t>
            </w:r>
            <w:proofErr w:type="spellEnd"/>
          </w:p>
        </w:tc>
        <w:tc>
          <w:tcPr>
            <w:tcW w:w="0" w:type="auto"/>
            <w:vAlign w:val="center"/>
          </w:tcPr>
          <w:p w14:paraId="53EEFCEE" w14:textId="17CE9513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Utenti esterni</w:t>
            </w:r>
          </w:p>
        </w:tc>
        <w:tc>
          <w:tcPr>
            <w:tcW w:w="0" w:type="auto"/>
            <w:vAlign w:val="center"/>
          </w:tcPr>
          <w:p w14:paraId="126A125D" w14:textId="214322A2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Utenti privati</w:t>
            </w:r>
          </w:p>
        </w:tc>
      </w:tr>
      <w:tr w:rsidR="00E33486" w14:paraId="0F2B2414" w14:textId="77777777" w:rsidTr="003207E9">
        <w:trPr>
          <w:jc w:val="center"/>
        </w:trPr>
        <w:tc>
          <w:tcPr>
            <w:tcW w:w="0" w:type="auto"/>
            <w:vAlign w:val="center"/>
          </w:tcPr>
          <w:p w14:paraId="1C290243" w14:textId="57582711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Preparazione campion</w:t>
            </w:r>
            <w:r w:rsidR="000F4E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0" w:type="auto"/>
            <w:vAlign w:val="center"/>
          </w:tcPr>
          <w:p w14:paraId="3587E350" w14:textId="17FF884A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0F4E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392833FA" w14:textId="359BEBB6" w:rsidR="00E33486" w:rsidRDefault="000F4E4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14:paraId="565ED556" w14:textId="77697C7E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</w:p>
        </w:tc>
      </w:tr>
      <w:tr w:rsidR="00E33486" w14:paraId="02DF14A8" w14:textId="77777777" w:rsidTr="003207E9">
        <w:trPr>
          <w:jc w:val="center"/>
        </w:trPr>
        <w:tc>
          <w:tcPr>
            <w:tcW w:w="0" w:type="auto"/>
            <w:vAlign w:val="center"/>
          </w:tcPr>
          <w:p w14:paraId="0513D2F5" w14:textId="4D8A7C00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Costo orario</w:t>
            </w:r>
          </w:p>
        </w:tc>
        <w:tc>
          <w:tcPr>
            <w:tcW w:w="0" w:type="auto"/>
            <w:vAlign w:val="center"/>
          </w:tcPr>
          <w:p w14:paraId="20AD4A3C" w14:textId="3C155336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14:paraId="33059E5D" w14:textId="79FC1EC8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</w:tcPr>
          <w:p w14:paraId="799922F5" w14:textId="1ACE5ABB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E33486" w14:paraId="7AF2EDCB" w14:textId="77777777" w:rsidTr="003207E9">
        <w:trPr>
          <w:jc w:val="center"/>
        </w:trPr>
        <w:tc>
          <w:tcPr>
            <w:tcW w:w="0" w:type="auto"/>
            <w:vAlign w:val="center"/>
          </w:tcPr>
          <w:p w14:paraId="607BD47D" w14:textId="45BE7730" w:rsidR="00E33486" w:rsidRDefault="00E3348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Costo orario raccolte bassa T</w:t>
            </w:r>
          </w:p>
        </w:tc>
        <w:tc>
          <w:tcPr>
            <w:tcW w:w="0" w:type="auto"/>
            <w:vAlign w:val="center"/>
          </w:tcPr>
          <w:p w14:paraId="0993B846" w14:textId="469CBE2F" w:rsidR="00E33486" w:rsidRDefault="000F4E4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03110863" w14:textId="1E3C5C75" w:rsidR="00E33486" w:rsidRDefault="000F4E4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</w:tcPr>
          <w:p w14:paraId="3F7B5EDC" w14:textId="404D4A01" w:rsidR="00E33486" w:rsidRDefault="000F4E46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</w:t>
            </w:r>
          </w:p>
        </w:tc>
      </w:tr>
      <w:tr w:rsidR="00234550" w14:paraId="2DAF2B4B" w14:textId="2A27B876" w:rsidTr="00234550">
        <w:trPr>
          <w:jc w:val="center"/>
        </w:trPr>
        <w:tc>
          <w:tcPr>
            <w:tcW w:w="0" w:type="auto"/>
            <w:vAlign w:val="center"/>
          </w:tcPr>
          <w:p w14:paraId="4E2F47E2" w14:textId="116D1E4D" w:rsidR="00234550" w:rsidRDefault="00234550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Identificazione qualitativa</w:t>
            </w:r>
          </w:p>
        </w:tc>
        <w:tc>
          <w:tcPr>
            <w:tcW w:w="792" w:type="dxa"/>
            <w:vAlign w:val="center"/>
          </w:tcPr>
          <w:p w14:paraId="06E581BF" w14:textId="2E9412AA" w:rsidR="00234550" w:rsidRDefault="00234550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524" w:type="dxa"/>
            <w:vAlign w:val="center"/>
          </w:tcPr>
          <w:p w14:paraId="16AE918D" w14:textId="7CC54DB2" w:rsidR="00234550" w:rsidRDefault="00234550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7.50</w:t>
            </w:r>
          </w:p>
        </w:tc>
        <w:tc>
          <w:tcPr>
            <w:tcW w:w="1522" w:type="dxa"/>
            <w:vAlign w:val="center"/>
          </w:tcPr>
          <w:p w14:paraId="50DC4D73" w14:textId="705DA1E8" w:rsidR="00234550" w:rsidRDefault="00234550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E84C5B" w14:paraId="15519277" w14:textId="77777777" w:rsidTr="00D12A61">
        <w:trPr>
          <w:jc w:val="center"/>
        </w:trPr>
        <w:tc>
          <w:tcPr>
            <w:tcW w:w="0" w:type="auto"/>
            <w:vAlign w:val="center"/>
          </w:tcPr>
          <w:p w14:paraId="43282A0D" w14:textId="4AD5AC6C" w:rsidR="00E84C5B" w:rsidRDefault="00E84C5B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Raccolta t &lt; 8 h</w:t>
            </w:r>
          </w:p>
        </w:tc>
        <w:tc>
          <w:tcPr>
            <w:tcW w:w="0" w:type="auto"/>
            <w:gridSpan w:val="3"/>
            <w:vAlign w:val="center"/>
          </w:tcPr>
          <w:p w14:paraId="44FF6850" w14:textId="75461A0E" w:rsidR="00E84C5B" w:rsidRDefault="00E84C5B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 ore × costo orario</w:t>
            </w:r>
          </w:p>
        </w:tc>
      </w:tr>
      <w:tr w:rsidR="00E33486" w14:paraId="0AE9C1F2" w14:textId="77777777" w:rsidTr="003207E9">
        <w:trPr>
          <w:jc w:val="center"/>
        </w:trPr>
        <w:tc>
          <w:tcPr>
            <w:tcW w:w="0" w:type="auto"/>
            <w:vAlign w:val="center"/>
          </w:tcPr>
          <w:p w14:paraId="033B3FEE" w14:textId="5F3D3A29" w:rsidR="00E33486" w:rsidRDefault="00B46BAD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Raccolta 8 &lt; t &lt; 24 h</w:t>
            </w:r>
          </w:p>
        </w:tc>
        <w:tc>
          <w:tcPr>
            <w:tcW w:w="0" w:type="auto"/>
            <w:vAlign w:val="center"/>
          </w:tcPr>
          <w:p w14:paraId="6E8D0BE8" w14:textId="6489335C" w:rsidR="00E33486" w:rsidRDefault="007A5ABD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</w:tcPr>
          <w:p w14:paraId="340EB7F2" w14:textId="711ADB70" w:rsidR="00E33486" w:rsidRDefault="00FE7AE8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450</w:t>
            </w:r>
          </w:p>
        </w:tc>
        <w:tc>
          <w:tcPr>
            <w:tcW w:w="0" w:type="auto"/>
            <w:vAlign w:val="center"/>
          </w:tcPr>
          <w:p w14:paraId="33B391B6" w14:textId="1446E186" w:rsidR="00E33486" w:rsidRDefault="00FE7AE8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600</w:t>
            </w:r>
          </w:p>
        </w:tc>
      </w:tr>
      <w:tr w:rsidR="00B46BAD" w14:paraId="10B33283" w14:textId="77777777" w:rsidTr="003207E9">
        <w:trPr>
          <w:jc w:val="center"/>
        </w:trPr>
        <w:tc>
          <w:tcPr>
            <w:tcW w:w="0" w:type="auto"/>
            <w:vAlign w:val="center"/>
          </w:tcPr>
          <w:p w14:paraId="036D39ED" w14:textId="0D50799D" w:rsidR="00B46BAD" w:rsidRDefault="00B46BAD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Raccolta t &gt; 24 h</w:t>
            </w:r>
          </w:p>
        </w:tc>
        <w:tc>
          <w:tcPr>
            <w:tcW w:w="0" w:type="auto"/>
            <w:vAlign w:val="center"/>
          </w:tcPr>
          <w:p w14:paraId="1053E0BD" w14:textId="68581D83" w:rsidR="00B46BAD" w:rsidRDefault="007A5ABD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350</w:t>
            </w:r>
          </w:p>
        </w:tc>
        <w:tc>
          <w:tcPr>
            <w:tcW w:w="0" w:type="auto"/>
            <w:vAlign w:val="center"/>
          </w:tcPr>
          <w:p w14:paraId="7CE16981" w14:textId="19DB6A61" w:rsidR="00B46BAD" w:rsidRDefault="00FE7AE8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525</w:t>
            </w:r>
          </w:p>
        </w:tc>
        <w:tc>
          <w:tcPr>
            <w:tcW w:w="0" w:type="auto"/>
            <w:vAlign w:val="center"/>
          </w:tcPr>
          <w:p w14:paraId="6E997891" w14:textId="32D47F0A" w:rsidR="00B46BAD" w:rsidRDefault="00FE7AE8" w:rsidP="008A0B1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</w:t>
            </w:r>
          </w:p>
        </w:tc>
      </w:tr>
    </w:tbl>
    <w:p w14:paraId="6226DFE0" w14:textId="77777777" w:rsidR="00942956" w:rsidRPr="00942956" w:rsidRDefault="00942956" w:rsidP="009429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A45F3" w14:textId="0A77EAC1" w:rsidR="00C27B00" w:rsidRPr="00C27B00" w:rsidRDefault="00D0244B" w:rsidP="00C27B0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27B00" w:rsidRPr="00C27B00">
        <w:rPr>
          <w:rFonts w:ascii="Times New Roman" w:hAnsi="Times New Roman" w:cs="Times New Roman"/>
          <w:b/>
          <w:bCs/>
          <w:sz w:val="24"/>
          <w:szCs w:val="24"/>
        </w:rPr>
        <w:t>rt. 7 – Didattica</w:t>
      </w:r>
    </w:p>
    <w:p w14:paraId="4BBC7AC6" w14:textId="2ABBA932" w:rsidR="00BE6F02" w:rsidRPr="00C27B00" w:rsidRDefault="00C27B00" w:rsidP="0026758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B00">
        <w:rPr>
          <w:rFonts w:ascii="Times New Roman" w:hAnsi="Times New Roman" w:cs="Times New Roman"/>
          <w:sz w:val="24"/>
          <w:szCs w:val="24"/>
        </w:rPr>
        <w:t>I</w:t>
      </w:r>
      <w:r w:rsidR="00C75672">
        <w:rPr>
          <w:rFonts w:ascii="Times New Roman" w:hAnsi="Times New Roman" w:cs="Times New Roman"/>
          <w:sz w:val="24"/>
          <w:szCs w:val="24"/>
        </w:rPr>
        <w:t>l</w:t>
      </w:r>
      <w:r w:rsidRPr="00C27B00">
        <w:rPr>
          <w:rFonts w:ascii="Times New Roman" w:hAnsi="Times New Roman" w:cs="Times New Roman"/>
          <w:sz w:val="24"/>
          <w:szCs w:val="24"/>
        </w:rPr>
        <w:t xml:space="preserve"> diffrattometr</w:t>
      </w:r>
      <w:r w:rsidR="00C75672">
        <w:rPr>
          <w:rFonts w:ascii="Times New Roman" w:hAnsi="Times New Roman" w:cs="Times New Roman"/>
          <w:sz w:val="24"/>
          <w:szCs w:val="24"/>
        </w:rPr>
        <w:t>o</w:t>
      </w:r>
      <w:r w:rsidRPr="00C27B00">
        <w:rPr>
          <w:rFonts w:ascii="Times New Roman" w:hAnsi="Times New Roman" w:cs="Times New Roman"/>
          <w:sz w:val="24"/>
          <w:szCs w:val="24"/>
        </w:rPr>
        <w:t xml:space="preserve"> </w:t>
      </w:r>
      <w:r w:rsidR="00C75672">
        <w:rPr>
          <w:rFonts w:ascii="Times New Roman" w:hAnsi="Times New Roman" w:cs="Times New Roman"/>
          <w:sz w:val="24"/>
          <w:szCs w:val="24"/>
        </w:rPr>
        <w:t>può</w:t>
      </w:r>
      <w:r w:rsidRPr="00C27B00">
        <w:rPr>
          <w:rFonts w:ascii="Times New Roman" w:hAnsi="Times New Roman" w:cs="Times New Roman"/>
          <w:sz w:val="24"/>
          <w:szCs w:val="24"/>
        </w:rPr>
        <w:t xml:space="preserve"> essere mess</w:t>
      </w:r>
      <w:r w:rsidR="00C75672">
        <w:rPr>
          <w:rFonts w:ascii="Times New Roman" w:hAnsi="Times New Roman" w:cs="Times New Roman"/>
          <w:sz w:val="24"/>
          <w:szCs w:val="24"/>
        </w:rPr>
        <w:t>o</w:t>
      </w:r>
      <w:r w:rsidRPr="00C27B00">
        <w:rPr>
          <w:rFonts w:ascii="Times New Roman" w:hAnsi="Times New Roman" w:cs="Times New Roman"/>
          <w:sz w:val="24"/>
          <w:szCs w:val="24"/>
        </w:rPr>
        <w:t xml:space="preserve"> a disposizione per dimostrazioni agli studenti dei corsi di</w:t>
      </w:r>
      <w:r w:rsidR="00C75672">
        <w:rPr>
          <w:rFonts w:ascii="Times New Roman" w:hAnsi="Times New Roman" w:cs="Times New Roman"/>
          <w:sz w:val="24"/>
          <w:szCs w:val="24"/>
        </w:rPr>
        <w:t xml:space="preserve"> </w:t>
      </w:r>
      <w:r w:rsidRPr="00C27B00">
        <w:rPr>
          <w:rFonts w:ascii="Times New Roman" w:hAnsi="Times New Roman" w:cs="Times New Roman"/>
          <w:sz w:val="24"/>
          <w:szCs w:val="24"/>
        </w:rPr>
        <w:t>insegnamento dell’Università di Pisa.</w:t>
      </w:r>
      <w:r w:rsidR="00234550">
        <w:rPr>
          <w:rFonts w:ascii="Times New Roman" w:hAnsi="Times New Roman" w:cs="Times New Roman"/>
          <w:sz w:val="24"/>
          <w:szCs w:val="24"/>
        </w:rPr>
        <w:t xml:space="preserve"> Per tali finalità il costo di accesso allo strumento è di 10 €/h. </w:t>
      </w:r>
    </w:p>
    <w:sectPr w:rsidR="00BE6F02" w:rsidRPr="00C27B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79C"/>
    <w:multiLevelType w:val="hybridMultilevel"/>
    <w:tmpl w:val="DD721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A5A2C"/>
    <w:multiLevelType w:val="hybridMultilevel"/>
    <w:tmpl w:val="288E4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74960"/>
    <w:multiLevelType w:val="hybridMultilevel"/>
    <w:tmpl w:val="6018F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363427">
    <w:abstractNumId w:val="2"/>
  </w:num>
  <w:num w:numId="2" w16cid:durableId="1589388897">
    <w:abstractNumId w:val="1"/>
  </w:num>
  <w:num w:numId="3" w16cid:durableId="32382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02"/>
    <w:rsid w:val="000F4E46"/>
    <w:rsid w:val="001C6356"/>
    <w:rsid w:val="00234550"/>
    <w:rsid w:val="0026758A"/>
    <w:rsid w:val="003207E9"/>
    <w:rsid w:val="003C30CC"/>
    <w:rsid w:val="00425037"/>
    <w:rsid w:val="005A4A57"/>
    <w:rsid w:val="005F05EA"/>
    <w:rsid w:val="006A335C"/>
    <w:rsid w:val="006E7BDC"/>
    <w:rsid w:val="007A5ABD"/>
    <w:rsid w:val="008A0B1B"/>
    <w:rsid w:val="00942956"/>
    <w:rsid w:val="00A27069"/>
    <w:rsid w:val="00A77996"/>
    <w:rsid w:val="00B46BAD"/>
    <w:rsid w:val="00BE6F02"/>
    <w:rsid w:val="00C27B00"/>
    <w:rsid w:val="00C75672"/>
    <w:rsid w:val="00D0244B"/>
    <w:rsid w:val="00D50A8A"/>
    <w:rsid w:val="00DF0C2F"/>
    <w:rsid w:val="00E1245F"/>
    <w:rsid w:val="00E33486"/>
    <w:rsid w:val="00E84C5B"/>
    <w:rsid w:val="00F47269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5624"/>
  <w15:chartTrackingRefBased/>
  <w15:docId w15:val="{68CE18AE-C11A-4512-A4D9-911D1D2F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7B0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7B0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27B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7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o.taddei@unipi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idia.ciccone@unip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istian.biagioni@unip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A291-0A9B-42EA-97A8-BA85EC91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Biagioni</dc:creator>
  <cp:keywords/>
  <dc:description/>
  <cp:lastModifiedBy>Cristian Biagioni</cp:lastModifiedBy>
  <cp:revision>22</cp:revision>
  <dcterms:created xsi:type="dcterms:W3CDTF">2022-06-27T06:47:00Z</dcterms:created>
  <dcterms:modified xsi:type="dcterms:W3CDTF">2023-09-24T11:07:00Z</dcterms:modified>
</cp:coreProperties>
</file>